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144" w:rsidRPr="00623DFE" w:rsidRDefault="00E63F00" w:rsidP="004E3144">
      <w:pPr>
        <w:jc w:val="center"/>
        <w:rPr>
          <w:sz w:val="28"/>
          <w:szCs w:val="28"/>
        </w:rPr>
      </w:pPr>
      <w:r w:rsidRPr="00E63F00">
        <w:rPr>
          <w:b/>
          <w:color w:val="03D726"/>
          <w:sz w:val="56"/>
          <w:szCs w:val="56"/>
          <w:u w:val="single"/>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35.25pt;height:101.25pt" adj="6924" fillcolor="#33fc18" strokecolor="#c9f">
            <v:fill color2="#c0c"/>
            <v:shadow color="#03d726" opacity="52429f" offset="3pt,3pt"/>
            <o:extrusion v:ext="view" backdepth="9600pt" color="red" on="t" viewpoint="0,34.72222mm" viewpointorigin="0,.5" skewangle="90" lightposition="-50000" lightposition2="50000" type="perspective"/>
            <v:textpath style="font-family:&quot;Impact&quot;;v-text-kern:t" trim="t" fitpath="t" string="Math Reflection"/>
          </v:shape>
        </w:pict>
      </w:r>
    </w:p>
    <w:p w:rsidR="004E3144" w:rsidRPr="00B80565" w:rsidRDefault="004E3144" w:rsidP="004E3144">
      <w:pPr>
        <w:rPr>
          <w:color w:val="0559E1"/>
          <w:sz w:val="32"/>
          <w:szCs w:val="32"/>
        </w:rPr>
      </w:pPr>
      <w:r w:rsidRPr="00623DFE">
        <w:rPr>
          <w:sz w:val="28"/>
          <w:szCs w:val="28"/>
        </w:rPr>
        <w:tab/>
      </w:r>
      <w:r w:rsidRPr="00B80565">
        <w:rPr>
          <w:color w:val="0559E1"/>
          <w:sz w:val="32"/>
          <w:szCs w:val="32"/>
        </w:rPr>
        <w:t xml:space="preserve">In math this year we used a </w:t>
      </w:r>
      <w:r w:rsidR="00C7235D">
        <w:rPr>
          <w:color w:val="0559E1"/>
          <w:sz w:val="32"/>
          <w:szCs w:val="32"/>
        </w:rPr>
        <w:t xml:space="preserve">program </w:t>
      </w:r>
      <w:r w:rsidRPr="00B80565">
        <w:rPr>
          <w:color w:val="0559E1"/>
          <w:sz w:val="32"/>
          <w:szCs w:val="32"/>
        </w:rPr>
        <w:t>called Connected Math 2. This is a different math program than we have used in previous years.</w:t>
      </w:r>
    </w:p>
    <w:p w:rsidR="004E3144" w:rsidRPr="00B80565" w:rsidRDefault="004E3144" w:rsidP="004E3144">
      <w:pPr>
        <w:rPr>
          <w:color w:val="E36C0A" w:themeColor="accent6" w:themeShade="BF"/>
          <w:sz w:val="32"/>
          <w:szCs w:val="32"/>
        </w:rPr>
      </w:pPr>
      <w:r w:rsidRPr="00B80565">
        <w:rPr>
          <w:color w:val="E36C0A" w:themeColor="accent6" w:themeShade="BF"/>
          <w:sz w:val="32"/>
          <w:szCs w:val="32"/>
        </w:rPr>
        <w:tab/>
        <w:t xml:space="preserve">Connected Math 2 is made up of eight units. Each one is organized around an important math idea or group of ideas alike. So far we have done six out of the eight books. We came up with strategies and explored concepts by solving problems and talking about solutions that the books do not include. We record our work and explain it in our notebooks which are arranged to help us put the </w:t>
      </w:r>
      <w:r w:rsidR="00127966" w:rsidRPr="00B80565">
        <w:rPr>
          <w:color w:val="E36C0A" w:themeColor="accent6" w:themeShade="BF"/>
          <w:sz w:val="32"/>
          <w:szCs w:val="32"/>
        </w:rPr>
        <w:t>investigations</w:t>
      </w:r>
      <w:r w:rsidRPr="00B80565">
        <w:rPr>
          <w:color w:val="E36C0A" w:themeColor="accent6" w:themeShade="BF"/>
          <w:sz w:val="32"/>
          <w:szCs w:val="32"/>
        </w:rPr>
        <w:t xml:space="preserve"> together so we can describe conclusions and recognize why the algorithms work.</w:t>
      </w:r>
    </w:p>
    <w:p w:rsidR="004E3144" w:rsidRPr="00B80565" w:rsidRDefault="004E3144" w:rsidP="004E3144">
      <w:pPr>
        <w:rPr>
          <w:color w:val="0559E1"/>
          <w:sz w:val="32"/>
          <w:szCs w:val="32"/>
        </w:rPr>
      </w:pPr>
      <w:r w:rsidRPr="00B80565">
        <w:rPr>
          <w:color w:val="0559E1"/>
          <w:sz w:val="32"/>
          <w:szCs w:val="32"/>
        </w:rPr>
        <w:tab/>
        <w:t>Each unit opens up with a set of three focusing questions that reflect the major math goals of the units. These questions help us a little bit of what the unit is going to be about and point out what we will investigate in the book.</w:t>
      </w:r>
    </w:p>
    <w:p w:rsidR="00B80565" w:rsidRPr="00B80565" w:rsidRDefault="008274A9" w:rsidP="004E3144">
      <w:pPr>
        <w:rPr>
          <w:sz w:val="32"/>
          <w:szCs w:val="32"/>
        </w:rPr>
      </w:pPr>
      <w:r>
        <w:rPr>
          <w:noProof/>
          <w:sz w:val="32"/>
          <w:szCs w:val="32"/>
        </w:rPr>
        <w:drawing>
          <wp:anchor distT="0" distB="0" distL="114300" distR="114300" simplePos="0" relativeHeight="251659264" behindDoc="0" locked="0" layoutInCell="1" allowOverlap="1">
            <wp:simplePos x="0" y="0"/>
            <wp:positionH relativeFrom="column">
              <wp:posOffset>1676400</wp:posOffset>
            </wp:positionH>
            <wp:positionV relativeFrom="paragraph">
              <wp:posOffset>8890</wp:posOffset>
            </wp:positionV>
            <wp:extent cx="2028825" cy="2286000"/>
            <wp:effectExtent l="19050" t="0" r="9525" b="0"/>
            <wp:wrapSquare wrapText="bothSides"/>
            <wp:docPr id="2" name="il_fi" descr="http://connectedmath.msu.edu/components/images/reflections_cov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nnectedmath.msu.edu/components/images/reflections_covering.jpg"/>
                    <pic:cNvPicPr>
                      <a:picLocks noChangeAspect="1" noChangeArrowheads="1"/>
                    </pic:cNvPicPr>
                  </pic:nvPicPr>
                  <pic:blipFill>
                    <a:blip r:embed="rId6" cstate="print"/>
                    <a:srcRect/>
                    <a:stretch>
                      <a:fillRect/>
                    </a:stretch>
                  </pic:blipFill>
                  <pic:spPr bwMode="auto">
                    <a:xfrm>
                      <a:off x="0" y="0"/>
                      <a:ext cx="2028825" cy="2286000"/>
                    </a:xfrm>
                    <a:prstGeom prst="rect">
                      <a:avLst/>
                    </a:prstGeom>
                    <a:noFill/>
                    <a:ln w="9525">
                      <a:noFill/>
                      <a:miter lim="800000"/>
                      <a:headEnd/>
                      <a:tailEnd/>
                    </a:ln>
                  </pic:spPr>
                </pic:pic>
              </a:graphicData>
            </a:graphic>
          </wp:anchor>
        </w:drawing>
      </w:r>
    </w:p>
    <w:p w:rsidR="00F57FC8" w:rsidRPr="00B80565" w:rsidRDefault="004E3144" w:rsidP="004E3144">
      <w:pPr>
        <w:rPr>
          <w:sz w:val="32"/>
          <w:szCs w:val="32"/>
        </w:rPr>
      </w:pPr>
      <w:r w:rsidRPr="00B80565">
        <w:rPr>
          <w:sz w:val="32"/>
          <w:szCs w:val="32"/>
        </w:rPr>
        <w:tab/>
      </w:r>
    </w:p>
    <w:p w:rsidR="00F57FC8" w:rsidRPr="00B80565" w:rsidRDefault="00F57FC8" w:rsidP="004E3144">
      <w:pPr>
        <w:rPr>
          <w:sz w:val="32"/>
          <w:szCs w:val="32"/>
        </w:rPr>
      </w:pPr>
    </w:p>
    <w:p w:rsidR="00F57FC8" w:rsidRPr="00B80565" w:rsidRDefault="00F57FC8" w:rsidP="004E3144">
      <w:pPr>
        <w:rPr>
          <w:sz w:val="32"/>
          <w:szCs w:val="32"/>
        </w:rPr>
      </w:pPr>
    </w:p>
    <w:p w:rsidR="00F57FC8" w:rsidRPr="00B80565" w:rsidRDefault="00F57FC8" w:rsidP="004E3144">
      <w:pPr>
        <w:rPr>
          <w:sz w:val="32"/>
          <w:szCs w:val="32"/>
        </w:rPr>
      </w:pPr>
    </w:p>
    <w:p w:rsidR="00B80565" w:rsidRDefault="00B80565" w:rsidP="004E3144">
      <w:pPr>
        <w:rPr>
          <w:sz w:val="32"/>
          <w:szCs w:val="32"/>
        </w:rPr>
      </w:pPr>
    </w:p>
    <w:p w:rsidR="00B80565" w:rsidRDefault="00B80565" w:rsidP="00B80565">
      <w:pPr>
        <w:ind w:firstLine="720"/>
        <w:rPr>
          <w:sz w:val="32"/>
          <w:szCs w:val="32"/>
        </w:rPr>
      </w:pPr>
    </w:p>
    <w:p w:rsidR="00F57FC8" w:rsidRPr="00B80565" w:rsidRDefault="00F57FC8" w:rsidP="00B80565">
      <w:pPr>
        <w:ind w:firstLine="720"/>
        <w:rPr>
          <w:color w:val="E36C0A" w:themeColor="accent6" w:themeShade="BF"/>
          <w:sz w:val="32"/>
          <w:szCs w:val="32"/>
        </w:rPr>
      </w:pPr>
      <w:r w:rsidRPr="00B80565">
        <w:rPr>
          <w:color w:val="E36C0A" w:themeColor="accent6" w:themeShade="BF"/>
          <w:sz w:val="32"/>
          <w:szCs w:val="32"/>
        </w:rPr>
        <w:t xml:space="preserve">The unit provides Math Highlights. </w:t>
      </w:r>
      <w:r w:rsidR="00B80565" w:rsidRPr="00B80565">
        <w:rPr>
          <w:color w:val="E36C0A" w:themeColor="accent6" w:themeShade="BF"/>
          <w:sz w:val="32"/>
          <w:szCs w:val="32"/>
        </w:rPr>
        <w:t xml:space="preserve">You can </w:t>
      </w:r>
      <w:r w:rsidRPr="00B80565">
        <w:rPr>
          <w:color w:val="E36C0A" w:themeColor="accent6" w:themeShade="BF"/>
          <w:sz w:val="32"/>
          <w:szCs w:val="32"/>
        </w:rPr>
        <w:t xml:space="preserve">use these as guidelines for </w:t>
      </w:r>
      <w:r w:rsidR="00B80565" w:rsidRPr="00B80565">
        <w:rPr>
          <w:color w:val="E36C0A" w:themeColor="accent6" w:themeShade="BF"/>
          <w:sz w:val="32"/>
          <w:szCs w:val="32"/>
        </w:rPr>
        <w:t>y</w:t>
      </w:r>
      <w:r w:rsidRPr="00B80565">
        <w:rPr>
          <w:color w:val="E36C0A" w:themeColor="accent6" w:themeShade="BF"/>
          <w:sz w:val="32"/>
          <w:szCs w:val="32"/>
        </w:rPr>
        <w:t>our projects.</w:t>
      </w:r>
    </w:p>
    <w:p w:rsidR="00F57FC8" w:rsidRPr="00B80565" w:rsidRDefault="00F57FC8" w:rsidP="00F57FC8">
      <w:pPr>
        <w:rPr>
          <w:color w:val="E36C0A" w:themeColor="accent6" w:themeShade="BF"/>
          <w:sz w:val="32"/>
          <w:szCs w:val="32"/>
        </w:rPr>
      </w:pPr>
      <w:r w:rsidRPr="00B80565">
        <w:rPr>
          <w:color w:val="E36C0A" w:themeColor="accent6" w:themeShade="BF"/>
          <w:sz w:val="32"/>
          <w:szCs w:val="32"/>
        </w:rPr>
        <w:tab/>
        <w:t>In Primetime you’ll learn how to:</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Find proper factors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Prime and composite Numbers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Finding Multiples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Rectangles and Factor Pairs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Reasoning With Even and Odd Numbers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Classifying Numbers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Choosing Common Multiples or Common Factors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Finding Factor Strings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Using Prime Factorizations</w:t>
      </w:r>
    </w:p>
    <w:p w:rsidR="00F57FC8" w:rsidRPr="00B80565" w:rsidRDefault="00F57FC8" w:rsidP="00F57FC8">
      <w:pPr>
        <w:pStyle w:val="ListParagraph"/>
        <w:numPr>
          <w:ilvl w:val="0"/>
          <w:numId w:val="4"/>
        </w:numPr>
        <w:rPr>
          <w:color w:val="E36C0A" w:themeColor="accent6" w:themeShade="BF"/>
          <w:sz w:val="32"/>
          <w:szCs w:val="32"/>
        </w:rPr>
      </w:pPr>
      <w:r w:rsidRPr="00B80565">
        <w:rPr>
          <w:color w:val="E36C0A" w:themeColor="accent6" w:themeShade="BF"/>
          <w:sz w:val="32"/>
          <w:szCs w:val="32"/>
        </w:rPr>
        <w:t>Using Multiples and Factors</w:t>
      </w:r>
    </w:p>
    <w:p w:rsidR="00F57FC8" w:rsidRPr="00B80565" w:rsidRDefault="00B80565" w:rsidP="00F57FC8">
      <w:pPr>
        <w:pStyle w:val="ListParagraph"/>
        <w:rPr>
          <w:color w:val="E36C0A" w:themeColor="accent6" w:themeShade="BF"/>
          <w:sz w:val="32"/>
          <w:szCs w:val="32"/>
        </w:rPr>
      </w:pPr>
      <w:r w:rsidRPr="00B80565">
        <w:rPr>
          <w:noProof/>
          <w:color w:val="E36C0A" w:themeColor="accent6" w:themeShade="BF"/>
          <w:sz w:val="32"/>
          <w:szCs w:val="32"/>
        </w:rPr>
        <w:drawing>
          <wp:anchor distT="0" distB="0" distL="114300" distR="114300" simplePos="0" relativeHeight="251658240" behindDoc="0" locked="0" layoutInCell="1" allowOverlap="1">
            <wp:simplePos x="0" y="0"/>
            <wp:positionH relativeFrom="column">
              <wp:posOffset>971550</wp:posOffset>
            </wp:positionH>
            <wp:positionV relativeFrom="paragraph">
              <wp:posOffset>1054100</wp:posOffset>
            </wp:positionV>
            <wp:extent cx="3267075" cy="3733800"/>
            <wp:effectExtent l="19050" t="0" r="9525" b="0"/>
            <wp:wrapSquare wrapText="bothSides"/>
            <wp:docPr id="5" name="il_fi" descr="http://i43.tower.com/images/mm100459385/connected-mathematics-2-not-available-paperback-cover-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43.tower.com/images/mm100459385/connected-mathematics-2-not-available-paperback-cover-art.jpg"/>
                    <pic:cNvPicPr>
                      <a:picLocks noChangeAspect="1" noChangeArrowheads="1"/>
                    </pic:cNvPicPr>
                  </pic:nvPicPr>
                  <pic:blipFill>
                    <a:blip r:embed="rId7" cstate="print"/>
                    <a:srcRect/>
                    <a:stretch>
                      <a:fillRect/>
                    </a:stretch>
                  </pic:blipFill>
                  <pic:spPr bwMode="auto">
                    <a:xfrm>
                      <a:off x="0" y="0"/>
                      <a:ext cx="3267075" cy="3733800"/>
                    </a:xfrm>
                    <a:prstGeom prst="rect">
                      <a:avLst/>
                    </a:prstGeom>
                    <a:noFill/>
                    <a:ln w="9525">
                      <a:noFill/>
                      <a:miter lim="800000"/>
                      <a:headEnd/>
                      <a:tailEnd/>
                    </a:ln>
                  </pic:spPr>
                </pic:pic>
              </a:graphicData>
            </a:graphic>
          </wp:anchor>
        </w:drawing>
      </w:r>
      <w:r w:rsidR="00623DFE" w:rsidRPr="00B80565">
        <w:rPr>
          <w:color w:val="E36C0A" w:themeColor="accent6" w:themeShade="BF"/>
          <w:sz w:val="32"/>
          <w:szCs w:val="32"/>
        </w:rPr>
        <w:t xml:space="preserve">I got this picture from </w:t>
      </w:r>
      <w:hyperlink r:id="rId8" w:history="1">
        <w:r w:rsidR="00623DFE" w:rsidRPr="00B80565">
          <w:rPr>
            <w:rStyle w:val="Hyperlink"/>
            <w:color w:val="E36C0A" w:themeColor="accent6" w:themeShade="BF"/>
            <w:sz w:val="32"/>
            <w:szCs w:val="32"/>
          </w:rPr>
          <w:t>http://www.tower.com/connected-mathematics-2-not-available-paperback/wapi/100459385</w:t>
        </w:r>
      </w:hyperlink>
    </w:p>
    <w:p w:rsidR="00623DFE" w:rsidRPr="00B80565" w:rsidRDefault="00623DFE" w:rsidP="00F57FC8">
      <w:pPr>
        <w:pStyle w:val="ListParagraph"/>
        <w:rPr>
          <w:sz w:val="32"/>
          <w:szCs w:val="32"/>
        </w:rPr>
      </w:pPr>
    </w:p>
    <w:p w:rsidR="00F57FC8" w:rsidRPr="00B80565" w:rsidRDefault="00F57FC8" w:rsidP="00F57FC8">
      <w:pPr>
        <w:pStyle w:val="ListParagraph"/>
        <w:rPr>
          <w:sz w:val="32"/>
          <w:szCs w:val="32"/>
        </w:rPr>
      </w:pPr>
    </w:p>
    <w:p w:rsidR="00F57FC8" w:rsidRPr="00B80565" w:rsidRDefault="00F57FC8" w:rsidP="00F57FC8">
      <w:pPr>
        <w:pStyle w:val="ListParagraph"/>
        <w:rPr>
          <w:sz w:val="32"/>
          <w:szCs w:val="32"/>
        </w:rPr>
      </w:pPr>
    </w:p>
    <w:p w:rsidR="00F57FC8" w:rsidRPr="00B80565" w:rsidRDefault="00F57FC8" w:rsidP="00F57FC8">
      <w:pPr>
        <w:pStyle w:val="ListParagraph"/>
        <w:rPr>
          <w:sz w:val="32"/>
          <w:szCs w:val="32"/>
        </w:rPr>
      </w:pPr>
    </w:p>
    <w:p w:rsidR="00F57FC8" w:rsidRPr="00B80565" w:rsidRDefault="00F57FC8" w:rsidP="00F57FC8">
      <w:pPr>
        <w:pStyle w:val="ListParagraph"/>
        <w:rPr>
          <w:sz w:val="32"/>
          <w:szCs w:val="32"/>
        </w:rPr>
      </w:pPr>
    </w:p>
    <w:p w:rsidR="00F57FC8" w:rsidRPr="00B80565" w:rsidRDefault="00F57FC8" w:rsidP="00F57FC8">
      <w:pPr>
        <w:pStyle w:val="ListParagraph"/>
        <w:rPr>
          <w:sz w:val="32"/>
          <w:szCs w:val="32"/>
        </w:rPr>
      </w:pPr>
    </w:p>
    <w:p w:rsidR="00F57FC8" w:rsidRPr="00B80565" w:rsidRDefault="00F57FC8" w:rsidP="00F57FC8">
      <w:pPr>
        <w:pStyle w:val="ListParagraph"/>
        <w:rPr>
          <w:sz w:val="32"/>
          <w:szCs w:val="32"/>
        </w:rPr>
      </w:pPr>
    </w:p>
    <w:p w:rsidR="00F57FC8" w:rsidRPr="00B80565" w:rsidRDefault="00F57FC8" w:rsidP="00F57FC8">
      <w:pPr>
        <w:pStyle w:val="ListParagraph"/>
        <w:rPr>
          <w:sz w:val="32"/>
          <w:szCs w:val="32"/>
        </w:rPr>
      </w:pPr>
    </w:p>
    <w:p w:rsidR="00F57FC8" w:rsidRPr="008274A9" w:rsidRDefault="00573DCA" w:rsidP="008274A9">
      <w:pPr>
        <w:ind w:firstLine="720"/>
        <w:rPr>
          <w:color w:val="0559E1"/>
          <w:sz w:val="32"/>
          <w:szCs w:val="32"/>
        </w:rPr>
      </w:pPr>
      <w:r w:rsidRPr="008274A9">
        <w:rPr>
          <w:color w:val="0559E1"/>
          <w:sz w:val="32"/>
          <w:szCs w:val="32"/>
        </w:rPr>
        <w:t>One of my favorite projects we did this year in math was My Special Number where we did research on a number and found facts about them. This was my favorite because I did it with my mom and I was the most creative with that one out of all my other math projects.</w:t>
      </w:r>
    </w:p>
    <w:p w:rsidR="00B80565" w:rsidRPr="00B80565" w:rsidRDefault="00F57FC8" w:rsidP="00B80565">
      <w:pPr>
        <w:pStyle w:val="ListParagraph"/>
        <w:rPr>
          <w:color w:val="E36C0A" w:themeColor="accent6" w:themeShade="BF"/>
          <w:sz w:val="32"/>
          <w:szCs w:val="32"/>
        </w:rPr>
      </w:pPr>
      <w:r w:rsidRPr="00B80565">
        <w:rPr>
          <w:color w:val="E36C0A" w:themeColor="accent6" w:themeShade="BF"/>
          <w:sz w:val="32"/>
          <w:szCs w:val="32"/>
        </w:rPr>
        <w:tab/>
        <w:t xml:space="preserve">This year we were given notebooks which have a </w:t>
      </w:r>
      <w:r w:rsidR="00127966" w:rsidRPr="00B80565">
        <w:rPr>
          <w:color w:val="E36C0A" w:themeColor="accent6" w:themeShade="BF"/>
          <w:sz w:val="32"/>
          <w:szCs w:val="32"/>
        </w:rPr>
        <w:t>class work</w:t>
      </w:r>
      <w:r w:rsidRPr="00B80565">
        <w:rPr>
          <w:color w:val="E36C0A" w:themeColor="accent6" w:themeShade="BF"/>
          <w:sz w:val="32"/>
          <w:szCs w:val="32"/>
        </w:rPr>
        <w:t xml:space="preserve"> section where everything we do in class goes into it.</w:t>
      </w:r>
      <w:r w:rsidR="008274A9">
        <w:rPr>
          <w:color w:val="E36C0A" w:themeColor="accent6" w:themeShade="BF"/>
          <w:sz w:val="32"/>
          <w:szCs w:val="32"/>
        </w:rPr>
        <w:t xml:space="preserve"> We have a</w:t>
      </w:r>
      <w:r w:rsidRPr="00B80565">
        <w:rPr>
          <w:color w:val="E36C0A" w:themeColor="accent6" w:themeShade="BF"/>
          <w:sz w:val="32"/>
          <w:szCs w:val="32"/>
        </w:rPr>
        <w:t xml:space="preserve"> homework section which we put our A.C.E</w:t>
      </w:r>
      <w:r w:rsidR="00B80565" w:rsidRPr="00B80565">
        <w:rPr>
          <w:color w:val="E36C0A" w:themeColor="accent6" w:themeShade="BF"/>
          <w:sz w:val="32"/>
          <w:szCs w:val="32"/>
        </w:rPr>
        <w:t>. (Applications, Connections, Extensions)</w:t>
      </w:r>
      <w:r w:rsidR="008274A9">
        <w:rPr>
          <w:color w:val="E36C0A" w:themeColor="accent6" w:themeShade="BF"/>
          <w:sz w:val="32"/>
          <w:szCs w:val="32"/>
        </w:rPr>
        <w:t xml:space="preserve"> Homework</w:t>
      </w:r>
      <w:r w:rsidR="00B80565" w:rsidRPr="00B80565">
        <w:rPr>
          <w:color w:val="E36C0A" w:themeColor="accent6" w:themeShade="BF"/>
          <w:sz w:val="32"/>
          <w:szCs w:val="32"/>
        </w:rPr>
        <w:t>. We have</w:t>
      </w:r>
      <w:r w:rsidRPr="00B80565">
        <w:rPr>
          <w:color w:val="E36C0A" w:themeColor="accent6" w:themeShade="BF"/>
          <w:sz w:val="32"/>
          <w:szCs w:val="32"/>
        </w:rPr>
        <w:t xml:space="preserve"> a</w:t>
      </w:r>
      <w:r w:rsidR="00127966" w:rsidRPr="00B80565">
        <w:rPr>
          <w:color w:val="E36C0A" w:themeColor="accent6" w:themeShade="BF"/>
          <w:sz w:val="32"/>
          <w:szCs w:val="32"/>
        </w:rPr>
        <w:t>n</w:t>
      </w:r>
      <w:r w:rsidRPr="00B80565">
        <w:rPr>
          <w:color w:val="E36C0A" w:themeColor="accent6" w:themeShade="BF"/>
          <w:sz w:val="32"/>
          <w:szCs w:val="32"/>
        </w:rPr>
        <w:t xml:space="preserve"> </w:t>
      </w:r>
      <w:r w:rsidR="00B80565" w:rsidRPr="00B80565">
        <w:rPr>
          <w:color w:val="E36C0A" w:themeColor="accent6" w:themeShade="BF"/>
          <w:sz w:val="32"/>
          <w:szCs w:val="32"/>
        </w:rPr>
        <w:t>assessment</w:t>
      </w:r>
      <w:r w:rsidRPr="00B80565">
        <w:rPr>
          <w:color w:val="E36C0A" w:themeColor="accent6" w:themeShade="BF"/>
          <w:sz w:val="32"/>
          <w:szCs w:val="32"/>
        </w:rPr>
        <w:t xml:space="preserve"> section where our graded assignments go. Also, we have a reference section which we put important papers.</w:t>
      </w:r>
    </w:p>
    <w:p w:rsidR="00623DFE" w:rsidRPr="00B80565" w:rsidRDefault="00623DFE" w:rsidP="00B80565">
      <w:pPr>
        <w:ind w:firstLine="720"/>
        <w:rPr>
          <w:color w:val="0559E1"/>
          <w:sz w:val="32"/>
          <w:szCs w:val="32"/>
        </w:rPr>
      </w:pPr>
      <w:r w:rsidRPr="00B80565">
        <w:rPr>
          <w:color w:val="0559E1"/>
          <w:sz w:val="32"/>
          <w:szCs w:val="32"/>
        </w:rPr>
        <w:t>My favorite unit was Primetime. It was my favorite for</w:t>
      </w:r>
      <w:r w:rsidR="00FF0723">
        <w:rPr>
          <w:color w:val="0559E1"/>
          <w:sz w:val="32"/>
          <w:szCs w:val="32"/>
        </w:rPr>
        <w:t xml:space="preserve"> many reasons. One of them is that it</w:t>
      </w:r>
      <w:r w:rsidRPr="00B80565">
        <w:rPr>
          <w:color w:val="0559E1"/>
          <w:sz w:val="32"/>
          <w:szCs w:val="32"/>
        </w:rPr>
        <w:t xml:space="preserve"> was the first one where we got into</w:t>
      </w:r>
      <w:r w:rsidR="00FF0723">
        <w:rPr>
          <w:color w:val="0559E1"/>
          <w:sz w:val="32"/>
          <w:szCs w:val="32"/>
        </w:rPr>
        <w:t xml:space="preserve"> the program</w:t>
      </w:r>
      <w:r w:rsidRPr="00B80565">
        <w:rPr>
          <w:color w:val="0559E1"/>
          <w:sz w:val="32"/>
          <w:szCs w:val="32"/>
        </w:rPr>
        <w:t xml:space="preserve">. Another one was it was pretty easy and it was short. It gave me extra help with factors and I learned about </w:t>
      </w:r>
      <w:r w:rsidR="00573DCA" w:rsidRPr="00B80565">
        <w:rPr>
          <w:color w:val="0559E1"/>
          <w:sz w:val="32"/>
          <w:szCs w:val="32"/>
        </w:rPr>
        <w:t>multiples</w:t>
      </w:r>
      <w:r w:rsidRPr="00B80565">
        <w:rPr>
          <w:color w:val="0559E1"/>
          <w:sz w:val="32"/>
          <w:szCs w:val="32"/>
        </w:rPr>
        <w:t xml:space="preserve"> more in depth than last year. This helped me with the NJ A.S.K because I learned more about them so they helped me understand answers as best as I can.</w:t>
      </w:r>
    </w:p>
    <w:p w:rsidR="00F57FC8" w:rsidRPr="00B80565" w:rsidRDefault="00F57FC8" w:rsidP="00F57FC8">
      <w:pPr>
        <w:pStyle w:val="ListParagraph"/>
        <w:rPr>
          <w:sz w:val="32"/>
          <w:szCs w:val="32"/>
        </w:rPr>
      </w:pPr>
    </w:p>
    <w:sectPr w:rsidR="00F57FC8" w:rsidRPr="00B80565" w:rsidSect="008334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9E22CC"/>
    <w:multiLevelType w:val="hybridMultilevel"/>
    <w:tmpl w:val="52A01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495A5D"/>
    <w:multiLevelType w:val="hybridMultilevel"/>
    <w:tmpl w:val="D7B0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6430D9"/>
    <w:multiLevelType w:val="hybridMultilevel"/>
    <w:tmpl w:val="53DC8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E30F34"/>
    <w:multiLevelType w:val="hybridMultilevel"/>
    <w:tmpl w:val="D19C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3144"/>
    <w:rsid w:val="0006019D"/>
    <w:rsid w:val="00127966"/>
    <w:rsid w:val="004E3144"/>
    <w:rsid w:val="0052030E"/>
    <w:rsid w:val="00573DCA"/>
    <w:rsid w:val="00623DFE"/>
    <w:rsid w:val="008274A9"/>
    <w:rsid w:val="00833407"/>
    <w:rsid w:val="00B80565"/>
    <w:rsid w:val="00C7235D"/>
    <w:rsid w:val="00E63F00"/>
    <w:rsid w:val="00F57FC8"/>
    <w:rsid w:val="00FF0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4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FC8"/>
    <w:pPr>
      <w:ind w:left="720"/>
      <w:contextualSpacing/>
    </w:pPr>
  </w:style>
  <w:style w:type="paragraph" w:styleId="BalloonText">
    <w:name w:val="Balloon Text"/>
    <w:basedOn w:val="Normal"/>
    <w:link w:val="BalloonTextChar"/>
    <w:uiPriority w:val="99"/>
    <w:semiHidden/>
    <w:unhideWhenUsed/>
    <w:rsid w:val="00623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DFE"/>
    <w:rPr>
      <w:rFonts w:ascii="Tahoma" w:hAnsi="Tahoma" w:cs="Tahoma"/>
      <w:sz w:val="16"/>
      <w:szCs w:val="16"/>
    </w:rPr>
  </w:style>
  <w:style w:type="character" w:styleId="Hyperlink">
    <w:name w:val="Hyperlink"/>
    <w:basedOn w:val="DefaultParagraphFont"/>
    <w:uiPriority w:val="99"/>
    <w:unhideWhenUsed/>
    <w:rsid w:val="00623DF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wer.com/connected-mathematics-2-not-available-paperback/wapi/100459385"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05F2A-0D5F-4B53-A9EA-CAE70E3F2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2012-05-14T13:54:00Z</dcterms:created>
  <dcterms:modified xsi:type="dcterms:W3CDTF">2012-05-14T13:54:00Z</dcterms:modified>
</cp:coreProperties>
</file>